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B54DA" w14:textId="569ACA86" w:rsidR="00101E3D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</w:t>
      </w:r>
      <w:r w:rsidR="004543DE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7/202</w:t>
      </w:r>
      <w:r w:rsidR="004543DE">
        <w:rPr>
          <w:rFonts w:ascii="Corbel" w:hAnsi="Corbel"/>
          <w:bCs/>
          <w:i/>
        </w:rPr>
        <w:t>5</w:t>
      </w:r>
    </w:p>
    <w:p w14:paraId="18430BE2" w14:textId="77777777" w:rsidR="00101E3D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F2BAB07" w14:textId="77777777" w:rsidR="00101E3D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294D01CA" w14:textId="77777777" w:rsidR="00101E3D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A4A587C" w14:textId="77777777" w:rsidR="00101E3D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2028/2029</w:t>
      </w:r>
    </w:p>
    <w:p w14:paraId="61314611" w14:textId="77777777" w:rsidR="00101E3D" w:rsidRDefault="00101E3D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9DCC8" w14:textId="77777777" w:rsidR="00101E3D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7"/>
        <w:gridCol w:w="7094"/>
      </w:tblGrid>
      <w:tr w:rsidR="00101E3D" w14:paraId="18BE276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7BFFF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5D39" w14:textId="77777777" w:rsidR="00101E3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specjalnych potrzeb rozwojowych i edukacyjnych dziecka</w:t>
            </w:r>
          </w:p>
        </w:tc>
      </w:tr>
      <w:tr w:rsidR="00101E3D" w14:paraId="716BCEB4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A7023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CC0C4" w14:textId="77777777" w:rsidR="00101E3D" w:rsidRDefault="00101E3D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01E3D" w14:paraId="68808E1F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5D5BD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5815C" w14:textId="7011B9E1" w:rsidR="00101E3D" w:rsidRDefault="004543D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01E3D" w14:paraId="02430A6D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92417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A3E40" w14:textId="77777777" w:rsidR="00101E3D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01E3D" w14:paraId="2FAA5C42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39DBC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2098" w14:textId="77777777" w:rsidR="00101E3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01E3D" w14:paraId="2473C64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21F54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89AB4" w14:textId="77777777" w:rsidR="00101E3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01E3D" w14:paraId="0053909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784C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5C1AB" w14:textId="77777777" w:rsidR="00101E3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01E3D" w14:paraId="022ACB8F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ED809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28952" w14:textId="77777777" w:rsidR="00101E3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101E3D" w14:paraId="2FCB1713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FEC57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92B5" w14:textId="77777777" w:rsidR="00101E3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 sem 8</w:t>
            </w:r>
          </w:p>
        </w:tc>
      </w:tr>
      <w:tr w:rsidR="00101E3D" w14:paraId="4FBC824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10E45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22CA" w14:textId="77777777" w:rsidR="00101E3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101E3D" w14:paraId="489D0A3F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21BC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DDC66" w14:textId="77777777" w:rsidR="00101E3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01E3D" w14:paraId="2B250181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F00E2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1AA74" w14:textId="77777777" w:rsidR="00101E3D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101E3D" w14:paraId="4936030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71C7" w14:textId="77777777" w:rsidR="00101E3D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4B6D0" w14:textId="77777777" w:rsidR="00101E3D" w:rsidRDefault="00101E3D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81F2FF6" w14:textId="77777777" w:rsidR="00101E3D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F7FB2FB" w14:textId="77777777" w:rsidR="00101E3D" w:rsidRDefault="00101E3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020D05" w14:textId="77777777" w:rsidR="00101E3D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6BA3762" w14:textId="77777777" w:rsidR="00101E3D" w:rsidRDefault="00101E3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6"/>
        <w:gridCol w:w="955"/>
        <w:gridCol w:w="1189"/>
        <w:gridCol w:w="1505"/>
      </w:tblGrid>
      <w:tr w:rsidR="00101E3D" w14:paraId="1E5FC75D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77C7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5EF60C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1DB71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308E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F7B65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DBA4B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09899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B1F1E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8D5A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C8C29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9F243" w14:textId="77777777" w:rsidR="00101E3D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01E3D" w14:paraId="04FA165E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F826" w14:textId="77777777" w:rsidR="00101E3D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FC0F0" w14:textId="77777777" w:rsidR="00101E3D" w:rsidRDefault="00101E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9B00C" w14:textId="77777777" w:rsidR="00101E3D" w:rsidRDefault="00101E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395C0" w14:textId="77777777" w:rsidR="00101E3D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4B4F9" w14:textId="77777777" w:rsidR="00101E3D" w:rsidRDefault="00101E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FA692" w14:textId="77777777" w:rsidR="00101E3D" w:rsidRDefault="00101E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62175" w14:textId="77777777" w:rsidR="00101E3D" w:rsidRDefault="00101E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4710" w14:textId="77777777" w:rsidR="00101E3D" w:rsidRDefault="00101E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2E8B" w14:textId="77777777" w:rsidR="00101E3D" w:rsidRDefault="00101E3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B5C8C" w14:textId="77777777" w:rsidR="00101E3D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938CDC6" w14:textId="77777777" w:rsidR="00101E3D" w:rsidRDefault="00101E3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33ACC31" w14:textId="77777777" w:rsidR="00101E3D" w:rsidRDefault="00101E3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1B85488" w14:textId="77777777" w:rsidR="00101E3D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78FD259" w14:textId="77777777" w:rsidR="00101E3D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385A494" w14:textId="77777777" w:rsidR="00101E3D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07B289" w14:textId="77777777" w:rsidR="00101E3D" w:rsidRDefault="00101E3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58F368" w14:textId="77777777" w:rsidR="00101E3D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A7EBB1F" w14:textId="77777777" w:rsidR="00101E3D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ADD3BAD" w14:textId="77777777" w:rsidR="00101E3D" w:rsidRDefault="00101E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472427" w14:textId="77777777" w:rsidR="00101E3D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01E3D" w14:paraId="4653D9A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D0DF" w14:textId="77777777" w:rsidR="00101E3D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psychologii rozwojowej.</w:t>
            </w:r>
          </w:p>
        </w:tc>
      </w:tr>
    </w:tbl>
    <w:p w14:paraId="19D17898" w14:textId="77777777" w:rsidR="00101E3D" w:rsidRDefault="00101E3D">
      <w:pPr>
        <w:pStyle w:val="Punktygwne"/>
        <w:spacing w:before="0" w:after="0"/>
        <w:rPr>
          <w:rFonts w:ascii="Corbel" w:hAnsi="Corbel"/>
          <w:szCs w:val="24"/>
        </w:rPr>
      </w:pPr>
    </w:p>
    <w:p w14:paraId="140C170B" w14:textId="77777777" w:rsidR="00101E3D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2EDCC0D6" w14:textId="77777777" w:rsidR="00101E3D" w:rsidRDefault="00101E3D">
      <w:pPr>
        <w:pStyle w:val="Punktygwne"/>
        <w:spacing w:before="0" w:after="0"/>
        <w:rPr>
          <w:rFonts w:ascii="Corbel" w:hAnsi="Corbel"/>
          <w:szCs w:val="24"/>
        </w:rPr>
      </w:pPr>
    </w:p>
    <w:p w14:paraId="65DEA24A" w14:textId="77777777" w:rsidR="00101E3D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101E3D" w14:paraId="186B245F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D4D7" w14:textId="77777777" w:rsidR="00101E3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5FB6C" w14:textId="77777777" w:rsidR="00101E3D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Dostarczenie wiedzy dotyczącej podstawowych założeń diagnozy pedagogicznej dzieci i uczniów ze specjalnymi potrzebami edukacyjnymi, jej podstaw prawnych i roli pedagoga w wielospecjalistycznym zespole diagnostyczno-terapeutycznym.</w:t>
            </w:r>
          </w:p>
        </w:tc>
      </w:tr>
      <w:tr w:rsidR="00101E3D" w14:paraId="4C56C6A5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F0496" w14:textId="77777777" w:rsidR="00101E3D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FD18D" w14:textId="77777777" w:rsidR="00101E3D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prowadzenia procesu wieloprofilowej diagnozy pedagogicznej dzieci i uczniów ze specjalnymi potrzebami edukacyjnymi w przedszkolu i edukacji wczesnoszkolnej z wykorzystaniem bezpośrednich i pośrednich metod zbierania danych.</w:t>
            </w:r>
          </w:p>
        </w:tc>
      </w:tr>
      <w:tr w:rsidR="00101E3D" w14:paraId="7F68897A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F792A" w14:textId="77777777" w:rsidR="00101E3D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1633" w14:textId="77777777" w:rsidR="00101E3D" w:rsidRDefault="00000000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>
              <w:rPr>
                <w:rStyle w:val="fontstyle01"/>
                <w:rFonts w:ascii="Corbel" w:hAnsi="Corbel"/>
                <w:b w:val="0"/>
                <w:bCs/>
                <w:color w:val="auto"/>
              </w:rPr>
              <w:t>Nabycie umiejętności rozpoznawania potrzeb, możliwości i uzdolnień uczniów oraz projektowania działań wspierających integralny rozwój uczniów.</w:t>
            </w:r>
          </w:p>
        </w:tc>
      </w:tr>
      <w:tr w:rsidR="00101E3D" w14:paraId="1F08CCCB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EFD30" w14:textId="77777777" w:rsidR="00101E3D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3FBA0" w14:textId="77777777" w:rsidR="00101E3D" w:rsidRDefault="00000000">
            <w:pPr>
              <w:pStyle w:val="Podpunkty"/>
              <w:spacing w:before="40" w:after="40"/>
              <w:ind w:left="0"/>
              <w:rPr>
                <w:rStyle w:val="fontstyle01"/>
                <w:rFonts w:ascii="Corbel" w:hAnsi="Corbel"/>
                <w:b w:val="0"/>
                <w:bCs/>
                <w:color w:val="auto"/>
              </w:rPr>
            </w:pPr>
            <w:r>
              <w:rPr>
                <w:rStyle w:val="fontstyle01"/>
                <w:rFonts w:ascii="Corbel" w:hAnsi="Corbel"/>
                <w:b w:val="0"/>
                <w:bCs/>
                <w:color w:val="auto"/>
              </w:rPr>
              <w:t>Kształtowanie umiejętności pracy zespołowej w procesie wielospecjalistycznej oceny poziomu funkcjonowania.</w:t>
            </w:r>
          </w:p>
        </w:tc>
      </w:tr>
      <w:tr w:rsidR="00101E3D" w14:paraId="30B9BFD3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4CE8" w14:textId="77777777" w:rsidR="00101E3D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42CDB" w14:textId="77777777" w:rsidR="00101E3D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Kształtowanie kompetencji diagnostycznych w oparciu o przestrzeganie zasad etycznych i norm moralnych w procesie pracy z uczniem o zróżnicowanych potrzebach edukacyjnych.</w:t>
            </w:r>
          </w:p>
        </w:tc>
      </w:tr>
    </w:tbl>
    <w:p w14:paraId="6100DBA4" w14:textId="77777777" w:rsidR="00101E3D" w:rsidRDefault="00101E3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8F7022F" w14:textId="77777777" w:rsidR="00101E3D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71BBC96" w14:textId="77777777" w:rsidR="00101E3D" w:rsidRDefault="00101E3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101E3D" w14:paraId="412AA810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E958B" w14:textId="77777777" w:rsidR="00101E3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BC12D" w14:textId="77777777" w:rsidR="00101E3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EA05A" w14:textId="77777777" w:rsidR="00101E3D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01E3D" w14:paraId="2AE10EFF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41F6" w14:textId="77777777" w:rsidR="00101E3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bCs/>
              </w:rPr>
              <w:t>EK</w:t>
            </w:r>
            <w:r>
              <w:rPr>
                <w:rFonts w:ascii="Corbel" w:eastAsia="Corbel" w:hAnsi="Corbel"/>
                <w:bCs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2D2B" w14:textId="77777777" w:rsidR="00101E3D" w:rsidRPr="000E50F7" w:rsidRDefault="00000000" w:rsidP="000E50F7">
            <w:pPr>
              <w:spacing w:after="0"/>
              <w:rPr>
                <w:rFonts w:ascii="Corbel" w:eastAsia="Corbel" w:hAnsi="Corbel"/>
              </w:rPr>
            </w:pPr>
            <w:r w:rsidRPr="000E50F7">
              <w:rPr>
                <w:rFonts w:ascii="Corbel" w:eastAsia="Corbel" w:hAnsi="Corbel"/>
                <w:color w:val="000000"/>
                <w:sz w:val="24"/>
              </w:rPr>
              <w:t>W zakresie wiedzy student  zna i rozumie:</w:t>
            </w:r>
          </w:p>
          <w:p w14:paraId="6B92AA4D" w14:textId="77777777" w:rsidR="00101E3D" w:rsidRDefault="00000000" w:rsidP="000E50F7">
            <w:pPr>
              <w:spacing w:after="0"/>
              <w:rPr>
                <w:rFonts w:ascii="Corbel" w:eastAsia="Corbel" w:hAnsi="Corbel"/>
              </w:rPr>
            </w:pPr>
            <w:r w:rsidRPr="000E50F7">
              <w:rPr>
                <w:rFonts w:ascii="Corbel" w:eastAsia="Corbel" w:hAnsi="Corbel"/>
                <w:color w:val="000000"/>
                <w:sz w:val="24"/>
              </w:rPr>
              <w:t>F.W1. teorie, koncepcje i modele specjalnych potrzeb rozwojowych i edukacyjnych – medyczne</w:t>
            </w:r>
            <w:r>
              <w:rPr>
                <w:rFonts w:ascii="Corbel" w:eastAsia="Corbel" w:hAnsi="Corbel"/>
                <w:color w:val="000000"/>
                <w:sz w:val="24"/>
              </w:rPr>
              <w:t>, społeczne, biopsychospołeczne, w tym ADHD, ryzyka dysleksji,</w:t>
            </w:r>
            <w:r>
              <w:rPr>
                <w:rFonts w:ascii="Corbel" w:eastAsia="Corbel" w:hAnsi="Corbel"/>
                <w:color w:val="00000A"/>
                <w:sz w:val="24"/>
              </w:rPr>
              <w:t xml:space="preserve">trudności związanych z nabywaniem umiejętności arytmetycznych, </w:t>
            </w:r>
            <w:r>
              <w:rPr>
                <w:rFonts w:ascii="Corbel" w:eastAsia="Corbel" w:hAnsi="Corbel"/>
                <w:color w:val="000000"/>
                <w:sz w:val="24"/>
              </w:rPr>
              <w:t>autystycznego spektrum zaburzeń, niepełnosprawności intelektualnej, mózgowego porażenia dziecięcego i innych zaburzeń ruchowych, zaburzeń o podłożu genetycznym, chorób przewlekłych i odmienności somatycznych;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C4A73" w14:textId="77777777" w:rsidR="00101E3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PPiW.W13</w:t>
            </w:r>
          </w:p>
        </w:tc>
      </w:tr>
      <w:tr w:rsidR="00101E3D" w14:paraId="4FB1D405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11CC" w14:textId="77777777" w:rsidR="00101E3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bCs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8BAF" w14:textId="77777777" w:rsidR="00101E3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7AAD7" w14:textId="77777777" w:rsidR="00101E3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PPiW.W14</w:t>
            </w:r>
          </w:p>
        </w:tc>
      </w:tr>
      <w:tr w:rsidR="00101E3D" w14:paraId="6AAF4C7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9C74" w14:textId="77777777" w:rsidR="00101E3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</w:t>
            </w:r>
            <w:r>
              <w:rPr>
                <w:rFonts w:ascii="Corbel" w:eastAsia="Corbel" w:hAnsi="Corbel"/>
                <w:smallCaps/>
              </w:rPr>
              <w:softHyphen/>
              <w:t>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09C5" w14:textId="77777777" w:rsidR="00101E3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 xml:space="preserve">F.W3. założenia, zasady i klasyfikacje, w tym ICF, ICD, DSM, oraz narzędzia oceny funkcjonalnej dzieci w wieku </w:t>
            </w:r>
            <w:r>
              <w:rPr>
                <w:rFonts w:ascii="Corbel" w:eastAsia="Corbel" w:hAnsi="Corbel"/>
                <w:sz w:val="24"/>
              </w:rPr>
              <w:lastRenderedPageBreak/>
              <w:t>przedszkolnym i uczniów w młodszym wieku szkolnym;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DBFAE" w14:textId="77777777" w:rsidR="00101E3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lastRenderedPageBreak/>
              <w:t>PPiW.W18</w:t>
            </w:r>
          </w:p>
        </w:tc>
      </w:tr>
      <w:tr w:rsidR="00101E3D" w14:paraId="44A18299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DA9A" w14:textId="77777777" w:rsidR="00101E3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</w:t>
            </w:r>
            <w:r>
              <w:rPr>
                <w:rFonts w:ascii="Corbel" w:eastAsia="Corbel" w:hAnsi="Corbel"/>
                <w:smallCaps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2554" w14:textId="77777777" w:rsidR="00101E3D" w:rsidRDefault="00000000">
            <w:pPr>
              <w:spacing w:after="160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z w:val="24"/>
              </w:rPr>
              <w:t>F.W4. teorie, klasyfikacje, przyczyny i przejawy trudności w rozwoju, uczeniu się  i zachowaniu u dzieci w wieku przedszkolnym i młodszym wieku szkolnym;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BEA1F" w14:textId="77777777" w:rsidR="00101E3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PPiW.W13</w:t>
            </w:r>
          </w:p>
        </w:tc>
      </w:tr>
      <w:tr w:rsidR="00101E3D" w14:paraId="3F0FC34F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1189" w14:textId="77777777" w:rsidR="00101E3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6219" w14:textId="77777777" w:rsidR="00101E3D" w:rsidRPr="000E50F7" w:rsidRDefault="00000000" w:rsidP="000E50F7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0E50F7">
              <w:rPr>
                <w:rFonts w:ascii="Corbel" w:eastAsia="Corbel" w:hAnsi="Corbel"/>
                <w:color w:val="000000"/>
                <w:sz w:val="24"/>
              </w:rPr>
              <w:t>W zakresie umiejętności student potrafi:</w:t>
            </w:r>
          </w:p>
          <w:p w14:paraId="3C95552B" w14:textId="77777777" w:rsidR="00101E3D" w:rsidRPr="000E50F7" w:rsidRDefault="00000000" w:rsidP="000E50F7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0E50F7">
              <w:rPr>
                <w:rFonts w:ascii="Corbel" w:eastAsia="Corbel" w:hAnsi="Corbel"/>
                <w:color w:val="000000"/>
                <w:sz w:val="24"/>
              </w:rPr>
              <w:t>F.U1. dokonać oceny funkcjonalnej składników zdrowia i niektórych powiązanych z nim warunków dobrostanu i środowiska dziecka w wieku przedszkolnym i ucznia w młodszym wieku szkolnym, w tym dziecka z niepełnosprawnością, wykorzystując klasyfikacje i narzędzia diagnostyczne, w tym ICF, ICD i DSM;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1154F" w14:textId="4013D593" w:rsidR="00101E3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</w:t>
            </w:r>
            <w:r w:rsidR="000E50F7">
              <w:rPr>
                <w:rFonts w:ascii="Corbel" w:eastAsia="Corbel" w:hAnsi="Corbel"/>
                <w:smallCaps/>
              </w:rPr>
              <w:t>P</w:t>
            </w:r>
            <w:r>
              <w:rPr>
                <w:rFonts w:ascii="Corbel" w:eastAsia="Corbel" w:hAnsi="Corbel"/>
                <w:smallCaps/>
              </w:rPr>
              <w:t>iW.U02</w:t>
            </w:r>
          </w:p>
          <w:p w14:paraId="06CB4481" w14:textId="77777777" w:rsidR="00101E3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PPiW.U014</w:t>
            </w:r>
          </w:p>
        </w:tc>
      </w:tr>
      <w:tr w:rsidR="00101E3D" w14:paraId="37C2500B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7B40" w14:textId="77777777" w:rsidR="00101E3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2004" w14:textId="77777777" w:rsidR="00101E3D" w:rsidRPr="000E50F7" w:rsidRDefault="00000000" w:rsidP="000E50F7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0E50F7">
              <w:rPr>
                <w:rFonts w:ascii="Corbel" w:eastAsia="Corbel" w:hAnsi="Corbel"/>
                <w:color w:val="000000"/>
                <w:sz w:val="24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 w procesie wychowania i kształcenia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E0428" w14:textId="77777777" w:rsidR="00101E3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PPiW.U14</w:t>
            </w:r>
          </w:p>
        </w:tc>
      </w:tr>
      <w:tr w:rsidR="00101E3D" w14:paraId="0F7746D6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583D9" w14:textId="77777777" w:rsidR="00101E3D" w:rsidRDefault="00000000">
            <w:pPr>
              <w:spacing w:after="0" w:line="240" w:lineRule="auto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EB1C" w14:textId="77777777" w:rsidR="00101E3D" w:rsidRPr="000E50F7" w:rsidRDefault="00000000" w:rsidP="000E50F7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0E50F7">
              <w:rPr>
                <w:rFonts w:ascii="Corbel" w:eastAsia="Corbel" w:hAnsi="Corbel"/>
                <w:color w:val="000000"/>
                <w:sz w:val="24"/>
              </w:rPr>
              <w:t>W zakresie kompetencji społecznych student  jest gotów do:</w:t>
            </w:r>
          </w:p>
          <w:p w14:paraId="408B4B64" w14:textId="77777777" w:rsidR="00101E3D" w:rsidRPr="000E50F7" w:rsidRDefault="00000000" w:rsidP="000E50F7">
            <w:pPr>
              <w:spacing w:after="0"/>
              <w:rPr>
                <w:rFonts w:ascii="Corbel" w:eastAsia="Corbel" w:hAnsi="Corbel"/>
                <w:color w:val="000000"/>
                <w:sz w:val="24"/>
              </w:rPr>
            </w:pPr>
            <w:r w:rsidRPr="000E50F7">
              <w:rPr>
                <w:rFonts w:ascii="Corbel" w:eastAsia="Corbel" w:hAnsi="Corbel"/>
                <w:color w:val="000000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81A57" w14:textId="77777777" w:rsidR="00101E3D" w:rsidRDefault="00000000">
            <w:pPr>
              <w:spacing w:after="0" w:line="240" w:lineRule="auto"/>
              <w:jc w:val="center"/>
              <w:rPr>
                <w:rFonts w:ascii="Corbel" w:eastAsia="Corbel" w:hAnsi="Corbel"/>
              </w:rPr>
            </w:pPr>
            <w:r>
              <w:rPr>
                <w:rFonts w:ascii="Corbel" w:eastAsia="Corbel" w:hAnsi="Corbel"/>
                <w:smallCaps/>
              </w:rPr>
              <w:t>PPiW.K04</w:t>
            </w:r>
          </w:p>
        </w:tc>
      </w:tr>
    </w:tbl>
    <w:p w14:paraId="6DE5414D" w14:textId="77777777" w:rsidR="00101E3D" w:rsidRDefault="00101E3D">
      <w:pPr>
        <w:rPr>
          <w:rFonts w:ascii="Corbel" w:hAnsi="Corbel"/>
          <w:b/>
          <w:sz w:val="24"/>
          <w:szCs w:val="24"/>
        </w:rPr>
      </w:pPr>
    </w:p>
    <w:p w14:paraId="0F0724B5" w14:textId="77777777" w:rsidR="00101E3D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017DF70" w14:textId="77777777" w:rsidR="00101E3D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4EE3A18E" w14:textId="77777777" w:rsidR="00101E3D" w:rsidRDefault="00101E3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01E3D" w14:paraId="25EB42A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A493" w14:textId="77777777" w:rsidR="00101E3D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1E3D" w14:paraId="5CDB2C5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47D" w14:textId="77777777" w:rsidR="00101E3D" w:rsidRDefault="00101E3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F417CF1" w14:textId="77777777" w:rsidR="00101E3D" w:rsidRDefault="00101E3D">
      <w:pPr>
        <w:spacing w:after="0" w:line="240" w:lineRule="auto"/>
        <w:rPr>
          <w:rFonts w:ascii="Corbel" w:hAnsi="Corbel"/>
          <w:sz w:val="24"/>
          <w:szCs w:val="24"/>
        </w:rPr>
      </w:pPr>
    </w:p>
    <w:p w14:paraId="6E631A3E" w14:textId="77777777" w:rsidR="00101E3D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6AF29D8E" w14:textId="77777777" w:rsidR="00101E3D" w:rsidRDefault="00101E3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01E3D" w14:paraId="421CDA5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331D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1E3D" w14:paraId="75201D9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30B7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2AE6D903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procesu diagnozy pedagogicznej, jej podstawowych zasad.</w:t>
            </w:r>
          </w:p>
        </w:tc>
      </w:tr>
      <w:tr w:rsidR="00101E3D" w14:paraId="7FB9E91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C0A2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nozologiczna – klasyfikacja ICD-11 i DSM V.</w:t>
            </w:r>
          </w:p>
        </w:tc>
      </w:tr>
      <w:tr w:rsidR="00101E3D" w14:paraId="3188D88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A991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klasyfikacji ICF.</w:t>
            </w:r>
          </w:p>
        </w:tc>
      </w:tr>
      <w:tr w:rsidR="00101E3D" w14:paraId="0F0CE9A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4787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bezpośrednie i pośrednie w procesie diagnozy funkcjonalnej.</w:t>
            </w:r>
          </w:p>
        </w:tc>
      </w:tr>
      <w:tr w:rsidR="00101E3D" w14:paraId="7C5CE57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61F5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Narzędzia diagnozy funkcjonalnej dzieci w wieku przedszkolnym i uczniów w młodszym wieku</w:t>
            </w:r>
          </w:p>
          <w:p w14:paraId="1B99F51C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101E3D" w14:paraId="0081951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B420D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diagnozy pedagogicznej dziecka i ucznia ze specjalnymi potrzebami edukacyjnymi.</w:t>
            </w:r>
          </w:p>
        </w:tc>
      </w:tr>
      <w:tr w:rsidR="00101E3D" w14:paraId="7E85249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2958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funkcjonalna i diagnoza wielospecjalistyczna w planowaniu oddziaływań</w:t>
            </w:r>
          </w:p>
          <w:p w14:paraId="3338C41A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wspierających podopiecznych o specjalnych potrzebach edukacyjnych wynikających z</w:t>
            </w:r>
          </w:p>
          <w:p w14:paraId="23C7E216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 (niepełnosprawność intelektualna, zaburzenia ze spektrum autyzmu,</w:t>
            </w:r>
          </w:p>
          <w:p w14:paraId="463928DE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dysfunkcje wzroku, dysfunkcje słuchu, niepełnosprawność ruchowa, afazja,</w:t>
            </w:r>
          </w:p>
          <w:p w14:paraId="19E197B1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 sprzężone).</w:t>
            </w:r>
          </w:p>
        </w:tc>
      </w:tr>
      <w:tr w:rsidR="00101E3D" w14:paraId="72F0162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6CAD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specjalnych potrzeb edukacyjnych ucznia wynikających z zagrożenia</w:t>
            </w:r>
          </w:p>
          <w:p w14:paraId="342B0F20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niedostosowaniem społecznym lub niedostosowania społecznego.</w:t>
            </w:r>
          </w:p>
        </w:tc>
      </w:tr>
      <w:tr w:rsidR="00101E3D" w14:paraId="0FA9CAC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42E8" w14:textId="77777777" w:rsidR="00101E3D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specyficznych trudności w uczeniu się i niepowodzeń edukacyjnych.</w:t>
            </w:r>
          </w:p>
        </w:tc>
      </w:tr>
      <w:tr w:rsidR="00101E3D" w14:paraId="1CAC9F5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D795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zaburzeń komunikacji językowej dzieci w wieku przedszkolnym i uczniów w</w:t>
            </w:r>
          </w:p>
          <w:p w14:paraId="235F5E2D" w14:textId="77777777" w:rsidR="00101E3D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101E3D" w14:paraId="3E5CE59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BE65" w14:textId="77777777" w:rsidR="00101E3D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specjalnych potrzeb edukacyjnych ucznia z choroba przewlekłą.</w:t>
            </w:r>
          </w:p>
        </w:tc>
      </w:tr>
      <w:tr w:rsidR="00101E3D" w14:paraId="3D0647D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5F00" w14:textId="77777777" w:rsidR="00101E3D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znajdującego się w sytuacji kryzysowej lub traumatycznej.</w:t>
            </w:r>
          </w:p>
        </w:tc>
      </w:tr>
      <w:tr w:rsidR="00101E3D" w14:paraId="4CC35B4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F99FD" w14:textId="77777777" w:rsidR="00101E3D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trudności adaptacyjnych związanych z różnicami kulturowymi i zmianą środowiska edukacyjnego.</w:t>
            </w:r>
          </w:p>
        </w:tc>
      </w:tr>
      <w:tr w:rsidR="00101E3D" w14:paraId="70550BE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4B05" w14:textId="77777777" w:rsidR="00101E3D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potrzeb ucznia wynikających z wychowywania się w środowisku o trudnej sytuacji bytowej i wychowawczej.</w:t>
            </w:r>
          </w:p>
        </w:tc>
      </w:tr>
      <w:tr w:rsidR="00101E3D" w14:paraId="3DE47DF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9E53" w14:textId="77777777" w:rsidR="00101E3D" w:rsidRDefault="00000000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diagnoz pedagogicznych na podstawie analizy indywidualnych przypadków – ćwiczenia praktyczne.</w:t>
            </w:r>
          </w:p>
        </w:tc>
      </w:tr>
      <w:tr w:rsidR="00101E3D" w14:paraId="4916F25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4B57" w14:textId="77777777" w:rsidR="00101E3D" w:rsidRDefault="00000000">
            <w:pPr>
              <w:pStyle w:val="Akapitzlist"/>
              <w:spacing w:after="0" w:line="240" w:lineRule="auto"/>
              <w:ind w:left="-83" w:firstLine="8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wniosków z diagnozy do indywidualnych programów edukacyjno-terapeutycznych.</w:t>
            </w:r>
          </w:p>
        </w:tc>
      </w:tr>
    </w:tbl>
    <w:p w14:paraId="105BD41E" w14:textId="77777777" w:rsidR="00101E3D" w:rsidRDefault="00101E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E54B95" w14:textId="77777777" w:rsidR="00101E3D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0914DF2" w14:textId="77777777" w:rsidR="00101E3D" w:rsidRDefault="00101E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682D4E" w14:textId="77777777" w:rsidR="00101E3D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449EF4DC" w14:textId="77777777" w:rsidR="00101E3D" w:rsidRDefault="00101E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246893" w14:textId="77777777" w:rsidR="00101E3D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CCCA247" w14:textId="77777777" w:rsidR="00101E3D" w:rsidRDefault="00101E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7A2D3A" w14:textId="77777777" w:rsidR="00101E3D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25BCB8" w14:textId="77777777" w:rsidR="00101E3D" w:rsidRDefault="00101E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101E3D" w14:paraId="285C0938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5D6F5" w14:textId="77777777" w:rsidR="00101E3D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42F00" w14:textId="77777777" w:rsidR="00101E3D" w:rsidRDefault="00000000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7C1BDD1A" w14:textId="77777777" w:rsidR="00101E3D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E20EF" w14:textId="77777777" w:rsidR="00101E3D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57425FA4" w14:textId="77777777" w:rsidR="00101E3D" w:rsidRDefault="00000000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101E3D" w14:paraId="6DF51A4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7FBC" w14:textId="77777777" w:rsidR="00101E3D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39B1" w14:textId="77777777" w:rsidR="00101E3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38CE" w14:textId="77777777" w:rsidR="00101E3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01E3D" w14:paraId="5037E9D2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7DF7" w14:textId="77777777" w:rsidR="00101E3D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4FDD" w14:textId="77777777" w:rsidR="00101E3D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90BF" w14:textId="77777777" w:rsidR="00101E3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01E3D" w14:paraId="0DFC82F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EFA4" w14:textId="77777777" w:rsidR="00101E3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0B98" w14:textId="77777777" w:rsidR="00101E3D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Egzamin,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95B9" w14:textId="77777777" w:rsidR="00101E3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01E3D" w14:paraId="6A0D15C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36BE" w14:textId="77777777" w:rsidR="00101E3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D7E9" w14:textId="77777777" w:rsidR="00101E3D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EB07" w14:textId="77777777" w:rsidR="00101E3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01E3D" w14:paraId="285E2A65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A4466" w14:textId="77777777" w:rsidR="00101E3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B840" w14:textId="77777777" w:rsidR="00101E3D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35C2" w14:textId="77777777" w:rsidR="00101E3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01E3D" w14:paraId="6192156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3324" w14:textId="77777777" w:rsidR="00101E3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CCBD" w14:textId="77777777" w:rsidR="00101E3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2E46" w14:textId="77777777" w:rsidR="00101E3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01E3D" w14:paraId="21839A5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33A4" w14:textId="77777777" w:rsidR="00101E3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FF21" w14:textId="77777777" w:rsidR="00101E3D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8C0C" w14:textId="77777777" w:rsidR="00101E3D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50C446A1" w14:textId="77777777" w:rsidR="00101E3D" w:rsidRDefault="00101E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67E95" w14:textId="77777777" w:rsidR="00101E3D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3C2E9C8" w14:textId="77777777" w:rsidR="00101E3D" w:rsidRDefault="00101E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01E3D" w14:paraId="1BF7F29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545A" w14:textId="77777777" w:rsidR="00101E3D" w:rsidRPr="00E9179B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Obecność i aktywność podczas zajęć.</w:t>
            </w:r>
          </w:p>
          <w:p w14:paraId="00A3F177" w14:textId="77777777" w:rsidR="00101E3D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Pozytywna ocena z egzaminu obejmującego treści programowe realizowane w  trakcie zajęć</w:t>
            </w:r>
          </w:p>
          <w:p w14:paraId="2C7323DF" w14:textId="77777777" w:rsidR="00101E3D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Przygotowanie pracy projektowej – diagnozy pedagogicznej wybranego przypadku.</w:t>
            </w:r>
          </w:p>
          <w:p w14:paraId="5833D9FC" w14:textId="77777777" w:rsidR="00101E3D" w:rsidRDefault="00101E3D">
            <w:pPr>
              <w:pStyle w:val="Punktygwne"/>
              <w:spacing w:before="0" w:after="0"/>
              <w:ind w:left="72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583E71D3" w14:textId="77777777" w:rsidR="00101E3D" w:rsidRPr="00E9179B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6EA18291" w14:textId="77777777" w:rsidR="00101E3D" w:rsidRPr="00E9179B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lastRenderedPageBreak/>
              <w:t>Kryteria oceny prac pisemnych:</w:t>
            </w:r>
          </w:p>
          <w:p w14:paraId="451AE97D" w14:textId="77777777" w:rsidR="00101E3D" w:rsidRPr="00E9179B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5.0 - wykazuje znajomość każdej z treści kształcenia na poziomie 91%-100%</w:t>
            </w:r>
          </w:p>
          <w:p w14:paraId="347C4125" w14:textId="77777777" w:rsidR="00101E3D" w:rsidRPr="00E9179B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4.5 – wykazuje znajomość każdej z treści kształcenia na poziomie 81%-90%</w:t>
            </w:r>
          </w:p>
          <w:p w14:paraId="1DDBEF07" w14:textId="77777777" w:rsidR="00101E3D" w:rsidRPr="00E9179B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4.0 – wykazuje znajomość każdej z treści kształcenia na poziomie 71%-80%</w:t>
            </w:r>
          </w:p>
          <w:p w14:paraId="196D9711" w14:textId="77777777" w:rsidR="00101E3D" w:rsidRPr="00E9179B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3.5 – wykazuje znajomość każdej z treści kształcenia na poziomie 61%-70%</w:t>
            </w:r>
          </w:p>
          <w:p w14:paraId="1C493182" w14:textId="77777777" w:rsidR="00101E3D" w:rsidRPr="00E9179B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3.0 – wykazuje znajomość każdej z treści kształcenia na poziomie 51%-60%</w:t>
            </w:r>
          </w:p>
          <w:p w14:paraId="3EFD02E5" w14:textId="77777777" w:rsidR="00101E3D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2.0– wykazuje znajomość każdej z treści kształcenia poniżej 51%</w:t>
            </w:r>
          </w:p>
          <w:p w14:paraId="0B64EDA7" w14:textId="77777777" w:rsidR="00101E3D" w:rsidRDefault="00101E3D">
            <w:pPr>
              <w:pStyle w:val="Punktygwne"/>
              <w:spacing w:before="0" w:after="0"/>
              <w:ind w:left="318"/>
              <w:jc w:val="both"/>
              <w:rPr>
                <w:rFonts w:ascii="Corbel" w:eastAsia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</w:p>
          <w:p w14:paraId="57BCD995" w14:textId="77777777" w:rsidR="00101E3D" w:rsidRPr="00E9179B" w:rsidRDefault="00000000" w:rsidP="00E9179B">
            <w:pPr>
              <w:spacing w:after="0"/>
              <w:ind w:left="318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Kryteria oceny projektów:</w:t>
            </w:r>
          </w:p>
          <w:p w14:paraId="02F3FC14" w14:textId="77777777" w:rsidR="00101E3D" w:rsidRPr="00E9179B" w:rsidRDefault="00000000" w:rsidP="00E9179B">
            <w:pPr>
              <w:spacing w:after="0"/>
              <w:ind w:left="318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5,0 - projekt opracowany zdecydowanie samodzielnie przez studenta, który przedkłada twórcze rozwiązania na każdym etapie projektu;</w:t>
            </w:r>
          </w:p>
          <w:p w14:paraId="651A41A9" w14:textId="77777777" w:rsidR="00101E3D" w:rsidRPr="00E9179B" w:rsidRDefault="00000000" w:rsidP="00E9179B">
            <w:pPr>
              <w:spacing w:after="0"/>
              <w:ind w:left="318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4,5 - projekt opracowany raczej samodzielnie przez studenta, który wymaga ukierunkowania na wybranych etapach projektu;</w:t>
            </w:r>
          </w:p>
          <w:p w14:paraId="3B55EBA8" w14:textId="77777777" w:rsidR="00101E3D" w:rsidRPr="00E9179B" w:rsidRDefault="00000000" w:rsidP="00E9179B">
            <w:pPr>
              <w:spacing w:after="0"/>
              <w:ind w:left="318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4,0 - Projekt opracowany częściowo samodzielnie a częściowo pod kierunkiem nauczyciela. Student wymaga pomocy na wybranych etapach projektu;</w:t>
            </w:r>
          </w:p>
          <w:p w14:paraId="6A3E4ECA" w14:textId="77777777" w:rsidR="00101E3D" w:rsidRPr="00E9179B" w:rsidRDefault="00000000" w:rsidP="00E9179B">
            <w:pPr>
              <w:spacing w:after="0"/>
              <w:ind w:left="318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3,5 - Projekt opracowany raczej pod kierunkiem nauczyciela, który udziela pomocy na większości etapów projektu</w:t>
            </w:r>
          </w:p>
          <w:p w14:paraId="73619583" w14:textId="77777777" w:rsidR="00101E3D" w:rsidRPr="00E9179B" w:rsidRDefault="00000000" w:rsidP="00E9179B">
            <w:pPr>
              <w:spacing w:after="0"/>
              <w:ind w:left="318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3,0 - Projekt opracowany zdecydowanie pod kierunkiem nauczyciela. Student wymagał stałej pomocy na każdym etapie projektu;</w:t>
            </w:r>
          </w:p>
          <w:p w14:paraId="01B1C5A5" w14:textId="77777777" w:rsidR="00101E3D" w:rsidRPr="00E9179B" w:rsidRDefault="00000000" w:rsidP="00E9179B">
            <w:pPr>
              <w:spacing w:after="0"/>
              <w:ind w:left="318"/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E9179B">
              <w:rPr>
                <w:rFonts w:ascii="Corbel" w:eastAsia="Corbel" w:hAnsi="Corbel"/>
                <w:color w:val="000000"/>
                <w:sz w:val="24"/>
                <w:szCs w:val="24"/>
                <w:shd w:val="clear" w:color="auto" w:fill="FFFFFF"/>
              </w:rPr>
              <w:t>2,0  - Student nie opracował projektu, jego wiedza i umiejętności są niewystarczające na każdym etapie projektu.</w:t>
            </w:r>
          </w:p>
        </w:tc>
      </w:tr>
    </w:tbl>
    <w:p w14:paraId="1221F4FB" w14:textId="77777777" w:rsidR="00101E3D" w:rsidRDefault="00101E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C00A2A" w14:textId="77777777" w:rsidR="00101E3D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152C3F3" w14:textId="77777777" w:rsidR="00101E3D" w:rsidRDefault="00101E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101E3D" w14:paraId="536C7EA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4212F" w14:textId="77777777" w:rsidR="00101E3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9F518" w14:textId="77777777" w:rsidR="00101E3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01E3D" w14:paraId="0C8E936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737C" w14:textId="77777777" w:rsidR="00101E3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12F9" w14:textId="77777777" w:rsidR="00101E3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01E3D" w14:paraId="3D0EC1D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B20E" w14:textId="77777777" w:rsidR="00101E3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2F0A28B" w14:textId="77777777" w:rsidR="00101E3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9813" w14:textId="77777777" w:rsidR="00101E3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01E3D" w14:paraId="5DABEE4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D34E" w14:textId="77777777" w:rsidR="00101E3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16D49C0" w14:textId="77777777" w:rsidR="00101E3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 egzaminu 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32AE" w14:textId="77777777" w:rsidR="00101E3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93</w:t>
            </w:r>
          </w:p>
        </w:tc>
      </w:tr>
      <w:tr w:rsidR="00101E3D" w14:paraId="3618688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65C0" w14:textId="77777777" w:rsidR="00101E3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3A90" w14:textId="77777777" w:rsidR="00101E3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101E3D" w14:paraId="6E04847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B293" w14:textId="77777777" w:rsidR="00101E3D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AAF0" w14:textId="77777777" w:rsidR="00101E3D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E5B9E4E" w14:textId="77777777" w:rsidR="00101E3D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D4E994" w14:textId="77777777" w:rsidR="00101E3D" w:rsidRDefault="00101E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11CB67" w14:textId="77777777" w:rsidR="00101E3D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FB4F2D4" w14:textId="77777777" w:rsidR="00101E3D" w:rsidRDefault="00101E3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101E3D" w14:paraId="0A4E5AF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82A2" w14:textId="77777777" w:rsidR="00101E3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75F7" w14:textId="77777777" w:rsidR="00101E3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01E3D" w14:paraId="6F9E1AC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DEEA" w14:textId="77777777" w:rsidR="00101E3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BCC2" w14:textId="77777777" w:rsidR="00101E3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6C00E" w14:textId="77777777" w:rsidR="00101E3D" w:rsidRDefault="00101E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B2988D" w14:textId="77777777" w:rsidR="00101E3D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3932D4B" w14:textId="77777777" w:rsidR="00101E3D" w:rsidRDefault="00101E3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101E3D" w14:paraId="499BA151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6872" w14:textId="77777777" w:rsidR="00101E3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DC9ADB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 B., Diagnostyka pedagogiczna, Impuls, Kraków 2011</w:t>
            </w:r>
          </w:p>
          <w:p w14:paraId="002D9B4E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Wysocka E., Diagnostyka pedagogiczna. Nowe obszary i rozwiązania, Impuls, Kraków 2013</w:t>
            </w:r>
          </w:p>
          <w:p w14:paraId="70ABB5BB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Krakowiak K. (red.), Diagnoza specjalnych potrzeb rozwojowych i edukacyjnych dzieci i młodzieży, ORE, Warszawa 2017</w:t>
            </w:r>
          </w:p>
          <w:p w14:paraId="0667C232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5591B262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Bogdanowicz M., Ryzyko dysleksji, dysgrafii i dysortografii, Harmonia, Gdańsk 2011</w:t>
            </w:r>
          </w:p>
          <w:p w14:paraId="5175389C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Skarbek K., Wrońska I., Diagnoza i wspomaganie rozwoju ruchowego dziecka w wieku przedszkolnym, Wyd. Bliżej przedszkola, Kraków 2017</w:t>
            </w:r>
          </w:p>
          <w:p w14:paraId="19099ECD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Kielin J., Profil osiągnięć ucznia, , GWP, Gdańsk 2016</w:t>
            </w:r>
          </w:p>
          <w:p w14:paraId="211DE80E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Sundberg M., VB-MAPP, Warszawa 2015</w:t>
            </w:r>
          </w:p>
          <w:p w14:paraId="135C22CD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Schopler E., Reichler R.J., Bashford A, Lansing M.D., Marcus L.M., Profil Psychoedukacyjny, SPOA,  Gdańsk, 1995</w:t>
            </w:r>
          </w:p>
          <w:p w14:paraId="50AFD169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Tanajewska A., Naprawa R., Diagnoza rozwoju ucznia z niepełnosprawnością intelektualną w stopniu umiarkowanym, Harmonia, Gdańsk 2014</w:t>
            </w:r>
          </w:p>
          <w:p w14:paraId="0401992B" w14:textId="77777777" w:rsidR="00101E3D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459" w:hanging="425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Romana Cybulska R., Hanna Derewlana H., Kacprzak A., Pęczek K., Uczeń ze specjalnymi potrzebami edukacyjnymi w systemie edukacji w świetle nowych przepisów prawa oświatowego ORE Warszawa 2017</w:t>
            </w:r>
          </w:p>
          <w:p w14:paraId="4C5DA8F0" w14:textId="77777777" w:rsidR="00101E3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Byers R., Rose R.,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ascii="Corbel" w:hAnsi="Corbel"/>
                <w:b/>
                <w:sz w:val="24"/>
                <w:szCs w:val="24"/>
              </w:rPr>
              <w:t>,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Warszawa, 2002, APS im M. Grzegorzewskiej.</w:t>
            </w:r>
          </w:p>
          <w:p w14:paraId="4026E05F" w14:textId="77777777" w:rsidR="00101E3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Gładyszewska-Cylulko J., Specjalne potrzeby edukacyjne uczniów z niepełnosprawnościami, Impuls, Kraków 2017</w:t>
            </w:r>
          </w:p>
          <w:p w14:paraId="2E7A668B" w14:textId="77777777" w:rsidR="00101E3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Lubińska-Kościółek E., Plutecka K., Stymulowanie potencjału twórczego osób z różnymi potrzebami edukacyjnymi, Impuls, Kraków 2011</w:t>
            </w:r>
          </w:p>
          <w:p w14:paraId="28BCA7A8" w14:textId="77777777" w:rsidR="00101E3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6878A49B" w14:textId="77777777" w:rsidR="00101E3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Klaczak M.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Majewicz P.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Diagnoza i rewalidacja dziecka ze specjalnymi potrzebami edukacyjnymi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Kraków 2006.</w:t>
            </w:r>
          </w:p>
          <w:p w14:paraId="774FC092" w14:textId="77777777" w:rsidR="00101E3D" w:rsidRDefault="00000000">
            <w:pPr>
              <w:numPr>
                <w:ilvl w:val="0"/>
                <w:numId w:val="3"/>
              </w:numPr>
              <w:spacing w:after="0" w:line="240" w:lineRule="auto"/>
              <w:ind w:left="459" w:hanging="425"/>
              <w:jc w:val="both"/>
              <w:rPr>
                <w:rFonts w:cs="Calibri"/>
                <w:i/>
                <w:iCs/>
                <w:color w:val="000000"/>
              </w:rPr>
            </w:pPr>
            <w:r>
              <w:rPr>
                <w:rStyle w:val="fontstyle01"/>
                <w:rFonts w:ascii="Corbel" w:hAnsi="Corbel"/>
              </w:rPr>
              <w:t xml:space="preserve">Wyczesany J., Mikrut A.,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Kształcenie zintegrowane dzieci o specjalnych potrzebach edukacyjnych</w:t>
            </w:r>
            <w:r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 xml:space="preserve">,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Kraków, 2002, Wydawnictwo Naukowe AP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101E3D" w14:paraId="37050B5E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7910" w14:textId="77777777" w:rsidR="00101E3D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8995671" w14:textId="77777777" w:rsidR="00101E3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Kruk-Lasocka J., Sekułowicz M. (red.): Wczesna diagnoza i terapia dzieci z utrudnieniami w rozwoju. Interdyscyplinarne problemy. Wrocław 2004.</w:t>
            </w:r>
          </w:p>
          <w:p w14:paraId="2D96222A" w14:textId="77777777" w:rsidR="00101E3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Piszczek M.: Diagnoza i wspomaganie dziecka. Wybrane zagadnienia. Warszawa 2007</w:t>
            </w:r>
          </w:p>
          <w:p w14:paraId="73A97B7F" w14:textId="77777777" w:rsidR="00101E3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 xml:space="preserve">Piszczek M. (red.): Diagnoza wielospecjalistyczna i konstruowanie indywidualnych programów edukacyjnoterapeutycznych dla uczniów </w:t>
            </w:r>
            <w:r>
              <w:rPr>
                <w:rStyle w:val="fontstyle01"/>
                <w:rFonts w:ascii="Corbel" w:hAnsi="Corbel"/>
              </w:rPr>
              <w:lastRenderedPageBreak/>
              <w:t>głębiej upośledzonych umysłowo. Warszawa 2011.</w:t>
            </w:r>
          </w:p>
          <w:p w14:paraId="47F3B9F6" w14:textId="77777777" w:rsidR="00101E3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Barłóg K., Mach A., Zaborniak-Sobczak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Rzeszów 2012.</w:t>
            </w:r>
          </w:p>
          <w:p w14:paraId="6C31F1E6" w14:textId="77777777" w:rsidR="00101E3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Chodkowska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Style w:val="fontstyle01"/>
                <w:rFonts w:ascii="Corbel" w:hAnsi="Corbel"/>
              </w:rPr>
              <w:t xml:space="preserve">Osik-Chudowolska D.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(red.): Osoba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upośledzeniem umysłowym w realiach współczesnego świata.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Kraków 2011.</w:t>
            </w:r>
          </w:p>
          <w:p w14:paraId="5319F519" w14:textId="77777777" w:rsidR="00101E3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Głodkowska J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b/>
                <w:bCs/>
                <w:sz w:val="24"/>
                <w:szCs w:val="24"/>
              </w:rPr>
              <w:t>.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1999.</w:t>
            </w:r>
          </w:p>
          <w:p w14:paraId="25DC9354" w14:textId="77777777" w:rsidR="00101E3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Jakoniuk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-</w:t>
            </w:r>
            <w:r>
              <w:rPr>
                <w:rStyle w:val="fontstyle01"/>
                <w:rFonts w:ascii="Corbel" w:hAnsi="Corbel"/>
              </w:rPr>
              <w:t xml:space="preserve">Diallo A., Kubiak H.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(red.):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 co pytają rodzice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dzieci z niepełnosprawnością?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>Warszawa 2010.</w:t>
            </w:r>
          </w:p>
          <w:p w14:paraId="1A0CCFCA" w14:textId="77777777" w:rsidR="00101E3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Łoskot M., Scenariusze zajęć do pracy z uczniem o specjalnych</w:t>
            </w:r>
            <w:r>
              <w:rPr>
                <w:rFonts w:ascii="Corbel" w:hAnsi="Corbel"/>
                <w:sz w:val="24"/>
                <w:szCs w:val="24"/>
              </w:rPr>
              <w:br/>
              <w:t>potrzebach edukacyjnych // W : Problemy wychowawcze dzieci i młodzieży T. 2., pod red. Małgorzaty Łoskot - Poznań : Wydaw. FORUM 2010.</w:t>
            </w:r>
          </w:p>
          <w:p w14:paraId="788C3CCA" w14:textId="77777777" w:rsidR="00101E3D" w:rsidRDefault="00000000">
            <w:pPr>
              <w:numPr>
                <w:ilvl w:val="0"/>
                <w:numId w:val="4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</w:tbl>
    <w:p w14:paraId="5791E3E6" w14:textId="77777777" w:rsidR="00101E3D" w:rsidRDefault="00101E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E0C4BA" w14:textId="77777777" w:rsidR="00101E3D" w:rsidRDefault="00101E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E7C2B3" w14:textId="77777777" w:rsidR="00101E3D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D253087" w14:textId="77777777" w:rsidR="00101E3D" w:rsidRDefault="00101E3D"/>
    <w:sectPr w:rsidR="00101E3D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218E4" w14:textId="77777777" w:rsidR="00A86B80" w:rsidRDefault="00A86B80">
      <w:pPr>
        <w:spacing w:after="0" w:line="240" w:lineRule="auto"/>
      </w:pPr>
      <w:r>
        <w:separator/>
      </w:r>
    </w:p>
  </w:endnote>
  <w:endnote w:type="continuationSeparator" w:id="0">
    <w:p w14:paraId="01572896" w14:textId="77777777" w:rsidR="00A86B80" w:rsidRDefault="00A8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0F739" w14:textId="77777777" w:rsidR="00A86B80" w:rsidRDefault="00A86B80">
      <w:r>
        <w:separator/>
      </w:r>
    </w:p>
  </w:footnote>
  <w:footnote w:type="continuationSeparator" w:id="0">
    <w:p w14:paraId="58602439" w14:textId="77777777" w:rsidR="00A86B80" w:rsidRDefault="00A86B80">
      <w:r>
        <w:continuationSeparator/>
      </w:r>
    </w:p>
  </w:footnote>
  <w:footnote w:id="1">
    <w:p w14:paraId="054B6BB1" w14:textId="77777777" w:rsidR="00101E3D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B783B"/>
    <w:multiLevelType w:val="multilevel"/>
    <w:tmpl w:val="6F20AE68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32936B10"/>
    <w:multiLevelType w:val="multilevel"/>
    <w:tmpl w:val="09984F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377F1C"/>
    <w:multiLevelType w:val="multilevel"/>
    <w:tmpl w:val="77D000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4320121"/>
    <w:multiLevelType w:val="multilevel"/>
    <w:tmpl w:val="10D2A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7DD62D0"/>
    <w:multiLevelType w:val="multilevel"/>
    <w:tmpl w:val="311204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8806910">
    <w:abstractNumId w:val="0"/>
  </w:num>
  <w:num w:numId="2" w16cid:durableId="341470616">
    <w:abstractNumId w:val="4"/>
  </w:num>
  <w:num w:numId="3" w16cid:durableId="342250020">
    <w:abstractNumId w:val="3"/>
  </w:num>
  <w:num w:numId="4" w16cid:durableId="1467507390">
    <w:abstractNumId w:val="2"/>
  </w:num>
  <w:num w:numId="5" w16cid:durableId="398748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E3D"/>
    <w:rsid w:val="000E50F7"/>
    <w:rsid w:val="00101E3D"/>
    <w:rsid w:val="004543DE"/>
    <w:rsid w:val="008949E7"/>
    <w:rsid w:val="00987518"/>
    <w:rsid w:val="00A86B80"/>
    <w:rsid w:val="00D2494E"/>
    <w:rsid w:val="00E9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993BD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185811-63E9-4D7E-850E-58B9C8AE7E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0B9074-C751-4D54-93A7-F3561665D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2AC41-0FFE-487A-834A-407F1AAC5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1852</Words>
  <Characters>11113</Characters>
  <Application>Microsoft Office Word</Application>
  <DocSecurity>0</DocSecurity>
  <Lines>92</Lines>
  <Paragraphs>25</Paragraphs>
  <ScaleCrop>false</ScaleCrop>
  <Company/>
  <LinksUpToDate>false</LinksUpToDate>
  <CharactersWithSpaces>12940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34</cp:revision>
  <dcterms:created xsi:type="dcterms:W3CDTF">2019-12-02T16:42:00Z</dcterms:created>
  <dcterms:modified xsi:type="dcterms:W3CDTF">2026-03-15T11:15:00Z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